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66" w:rsidRDefault="00983666" w:rsidP="005A2CC0">
      <w:pPr>
        <w:spacing w:after="0"/>
        <w:jc w:val="center"/>
        <w:rPr>
          <w:b/>
          <w:color w:val="008000"/>
          <w:sz w:val="36"/>
          <w:szCs w:val="36"/>
        </w:rPr>
      </w:pPr>
    </w:p>
    <w:p w:rsidR="00737B02" w:rsidRDefault="008F3205" w:rsidP="005A2CC0">
      <w:pPr>
        <w:spacing w:after="0"/>
        <w:jc w:val="center"/>
        <w:rPr>
          <w:b/>
          <w:color w:val="008000"/>
          <w:sz w:val="36"/>
          <w:szCs w:val="36"/>
        </w:rPr>
      </w:pPr>
      <w:r w:rsidRPr="008F3205">
        <w:rPr>
          <w:b/>
          <w:color w:val="008000"/>
          <w:sz w:val="36"/>
          <w:szCs w:val="36"/>
        </w:rPr>
        <w:t>Dokumentacja rejestracyjna dla UTB – jak to przygotować</w:t>
      </w:r>
    </w:p>
    <w:p w:rsidR="006E457E" w:rsidRPr="00975076" w:rsidRDefault="00983666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4" name="Obraz 4" descr="sala szkoleniowa" title="sala szkol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880633" w:rsidRDefault="00880633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8F3205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29 czerwca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8F187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F187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171273">
        <w:rPr>
          <w:rFonts w:ascii="Calibri" w:hAnsi="Calibri" w:cs="Arial"/>
          <w:color w:val="000000"/>
          <w:sz w:val="24"/>
          <w:szCs w:val="24"/>
        </w:rPr>
        <w:t>5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880633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</w:p>
    <w:p w:rsidR="00AA118D" w:rsidRPr="006B6179" w:rsidRDefault="003105E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 xml:space="preserve">y do udziału w </w:t>
      </w:r>
      <w:r w:rsidR="000F1F7A">
        <w:rPr>
          <w:rFonts w:ascii="Calibri" w:hAnsi="Calibri" w:cs="Arial"/>
          <w:b/>
          <w:bCs/>
          <w:color w:val="008000"/>
          <w:sz w:val="24"/>
          <w:szCs w:val="24"/>
        </w:rPr>
        <w:t>s</w:t>
      </w:r>
      <w:r w:rsidR="00B8350B">
        <w:rPr>
          <w:rFonts w:ascii="Calibri" w:hAnsi="Calibri" w:cs="Arial"/>
          <w:b/>
          <w:bCs/>
          <w:color w:val="008000"/>
          <w:sz w:val="24"/>
          <w:szCs w:val="24"/>
        </w:rPr>
        <w:t>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AA118D" w:rsidRDefault="008F3205" w:rsidP="008F187C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Firmy, które nabywają urządzenia podlegające rejestracji w UDT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2B6E4D" w:rsidRDefault="002B6E4D" w:rsidP="002B6E4D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2B6E4D">
        <w:rPr>
          <w:rFonts w:cstheme="minorHAnsi"/>
          <w:color w:val="000000"/>
        </w:rPr>
        <w:t>Przepisy prawne regulując</w:t>
      </w:r>
      <w:r>
        <w:rPr>
          <w:rFonts w:cstheme="minorHAnsi"/>
          <w:color w:val="000000"/>
        </w:rPr>
        <w:t>e zakres wymaganej dokumentacji;</w:t>
      </w:r>
    </w:p>
    <w:p w:rsidR="002B6E4D" w:rsidRDefault="002B6E4D" w:rsidP="002B6E4D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2B6E4D">
        <w:rPr>
          <w:rFonts w:cstheme="minorHAnsi"/>
          <w:color w:val="000000"/>
        </w:rPr>
        <w:t>Przygotowanie dokumentacji dla objęcia dozorem</w:t>
      </w:r>
      <w:r>
        <w:rPr>
          <w:rFonts w:cstheme="minorHAnsi"/>
          <w:color w:val="000000"/>
        </w:rPr>
        <w:t xml:space="preserve"> urządzeń mobilnych – przykłady;</w:t>
      </w:r>
    </w:p>
    <w:p w:rsidR="002B6E4D" w:rsidRDefault="002B6E4D" w:rsidP="002B6E4D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2B6E4D">
        <w:rPr>
          <w:rFonts w:cstheme="minorHAnsi"/>
          <w:color w:val="000000"/>
        </w:rPr>
        <w:t>Przygotowanie dokumentacji dla objęcia dozorem urz</w:t>
      </w:r>
      <w:r>
        <w:rPr>
          <w:rFonts w:cstheme="minorHAnsi"/>
          <w:color w:val="000000"/>
        </w:rPr>
        <w:t>ądzeń stacjonarnych – przykłady;</w:t>
      </w:r>
    </w:p>
    <w:p w:rsidR="001E46FE" w:rsidRPr="002B6E4D" w:rsidRDefault="002B6E4D" w:rsidP="002B6E4D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</w:rPr>
      </w:pPr>
      <w:r w:rsidRPr="002B6E4D">
        <w:rPr>
          <w:rFonts w:cstheme="minorHAnsi"/>
          <w:color w:val="000000"/>
        </w:rPr>
        <w:t>Wykorzystanie portalu e-UDT w procesie składania dokumentacji.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1F0EE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Dostęp do szkolenia on-line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Zaświadczenie </w:t>
      </w:r>
      <w:r w:rsidR="000F1F7A">
        <w:rPr>
          <w:rFonts w:ascii="Calibri" w:hAnsi="Calibri" w:cs="Arial"/>
          <w:color w:val="000000"/>
          <w:sz w:val="24"/>
          <w:szCs w:val="24"/>
        </w:rPr>
        <w:t>z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E93329">
        <w:rPr>
          <w:rFonts w:ascii="Calibri" w:hAnsi="Calibri" w:cs="Arial"/>
          <w:color w:val="000000"/>
          <w:sz w:val="24"/>
          <w:szCs w:val="24"/>
        </w:rPr>
        <w:t>21</w:t>
      </w:r>
      <w:r w:rsidR="002B6E4D">
        <w:rPr>
          <w:rFonts w:ascii="Calibri" w:hAnsi="Calibri" w:cs="Arial"/>
          <w:color w:val="000000"/>
          <w:sz w:val="24"/>
          <w:szCs w:val="24"/>
        </w:rPr>
        <w:t xml:space="preserve"> czerwca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0F1F7A" w:rsidRDefault="008F187C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sz w:val="24"/>
          <w:szCs w:val="24"/>
          <w:lang w:val="de-DE"/>
        </w:rPr>
        <w:sectPr w:rsidR="0094663C" w:rsidRPr="000F1F7A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1F7A">
        <w:rPr>
          <w:rFonts w:ascii="Calibri" w:hAnsi="Calibri" w:cs="Arial"/>
          <w:sz w:val="24"/>
          <w:szCs w:val="24"/>
        </w:rPr>
        <w:t>Informacja o s</w:t>
      </w:r>
      <w:r w:rsidR="00F655BF">
        <w:rPr>
          <w:rFonts w:ascii="Calibri" w:hAnsi="Calibri" w:cs="Arial"/>
          <w:sz w:val="24"/>
          <w:szCs w:val="24"/>
        </w:rPr>
        <w:t>zkoleniu</w:t>
      </w:r>
      <w:r w:rsidR="003105E4" w:rsidRPr="000F1F7A">
        <w:rPr>
          <w:rFonts w:ascii="Calibri" w:hAnsi="Calibri" w:cs="Arial"/>
          <w:sz w:val="24"/>
          <w:szCs w:val="24"/>
        </w:rPr>
        <w:t xml:space="preserve"> znajduje się na stronie internetowej </w:t>
      </w:r>
      <w:hyperlink r:id="rId15" w:tgtFrame="_blank" w:history="1">
        <w:r w:rsidR="003105E4" w:rsidRPr="000F1F7A">
          <w:rPr>
            <w:rFonts w:ascii="Calibri" w:hAnsi="Calibri" w:cs="Arial"/>
            <w:sz w:val="24"/>
            <w:szCs w:val="24"/>
          </w:rPr>
          <w:t>www.udt.gov.pl</w:t>
        </w:r>
      </w:hyperlink>
      <w:r w:rsidR="001E5351" w:rsidRPr="000F1F7A">
        <w:rPr>
          <w:rFonts w:ascii="Calibri" w:hAnsi="Calibri" w:cs="Arial"/>
          <w:sz w:val="24"/>
          <w:szCs w:val="24"/>
        </w:rPr>
        <w:t xml:space="preserve"> </w:t>
      </w:r>
      <w:r w:rsidR="003105E4" w:rsidRPr="000F1F7A">
        <w:rPr>
          <w:rFonts w:ascii="Calibri" w:hAnsi="Calibri" w:cs="Arial"/>
          <w:sz w:val="24"/>
          <w:szCs w:val="24"/>
        </w:rPr>
        <w:t>(zakładka: Obszary dzi</w:t>
      </w:r>
      <w:r w:rsidR="00E74330" w:rsidRPr="000F1F7A">
        <w:rPr>
          <w:rFonts w:ascii="Calibri" w:hAnsi="Calibri" w:cs="Arial"/>
          <w:sz w:val="24"/>
          <w:szCs w:val="24"/>
        </w:rPr>
        <w:t>ałania – Szkolenia i</w:t>
      </w:r>
      <w:r w:rsidR="0037766C" w:rsidRPr="000F1F7A">
        <w:rPr>
          <w:rFonts w:ascii="Calibri" w:hAnsi="Calibri" w:cs="Arial"/>
          <w:sz w:val="24"/>
          <w:szCs w:val="24"/>
        </w:rPr>
        <w:t> </w:t>
      </w:r>
      <w:r w:rsidR="006C305A" w:rsidRPr="000F1F7A">
        <w:rPr>
          <w:rFonts w:ascii="Calibri" w:hAnsi="Calibri" w:cs="Arial"/>
          <w:sz w:val="24"/>
          <w:szCs w:val="24"/>
        </w:rPr>
        <w:t>konferencje)</w:t>
      </w:r>
      <w:r w:rsidR="000F1F7A" w:rsidRPr="000F1F7A">
        <w:rPr>
          <w:rFonts w:ascii="Calibri" w:hAnsi="Calibri" w:cs="Arial"/>
          <w:sz w:val="24"/>
          <w:szCs w:val="24"/>
        </w:rPr>
        <w:t xml:space="preserve"> </w:t>
      </w:r>
    </w:p>
    <w:p w:rsidR="00891810" w:rsidRDefault="00E93329" w:rsidP="00891810">
      <w:pPr>
        <w:spacing w:after="0"/>
        <w:jc w:val="center"/>
        <w:rPr>
          <w:b/>
          <w:color w:val="008000"/>
          <w:sz w:val="36"/>
          <w:szCs w:val="36"/>
        </w:rPr>
      </w:pPr>
      <w:r w:rsidRPr="008F3205">
        <w:rPr>
          <w:b/>
          <w:color w:val="008000"/>
          <w:sz w:val="36"/>
          <w:szCs w:val="36"/>
        </w:rPr>
        <w:lastRenderedPageBreak/>
        <w:t>Dokumentacja rejestracyjna dla UTB – jak to przygotować</w:t>
      </w:r>
    </w:p>
    <w:p w:rsidR="00032CDB" w:rsidRPr="0066055E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 xml:space="preserve">Zgłoszenie udziału w </w:t>
      </w:r>
      <w:r w:rsidR="000F1F7A">
        <w:rPr>
          <w:rFonts w:ascii="Calibri" w:hAnsi="Calibri"/>
          <w:color w:val="008000"/>
          <w:sz w:val="28"/>
          <w:szCs w:val="28"/>
        </w:rPr>
        <w:t>szkoleniu</w:t>
      </w:r>
      <w:r>
        <w:rPr>
          <w:rFonts w:ascii="Calibri" w:hAnsi="Calibri"/>
          <w:color w:val="008000"/>
          <w:sz w:val="28"/>
          <w:szCs w:val="28"/>
        </w:rPr>
        <w:t xml:space="preserve"> </w:t>
      </w:r>
      <w:r w:rsidR="00F3696F">
        <w:rPr>
          <w:rFonts w:ascii="Calibri" w:hAnsi="Calibri"/>
          <w:color w:val="008000"/>
          <w:sz w:val="28"/>
          <w:szCs w:val="28"/>
        </w:rPr>
        <w:t>on-line WEB_</w:t>
      </w:r>
      <w:r w:rsidR="00E93329">
        <w:rPr>
          <w:rFonts w:ascii="Calibri" w:hAnsi="Calibri"/>
          <w:color w:val="008000"/>
          <w:sz w:val="28"/>
          <w:szCs w:val="28"/>
        </w:rPr>
        <w:t>UTB</w:t>
      </w:r>
      <w:r w:rsidR="00891810">
        <w:rPr>
          <w:rFonts w:ascii="Calibri" w:hAnsi="Calibri"/>
          <w:color w:val="008000"/>
          <w:sz w:val="28"/>
          <w:szCs w:val="28"/>
        </w:rPr>
        <w:t>_Gliw</w:t>
      </w:r>
      <w:r w:rsidR="00E93329">
        <w:rPr>
          <w:rFonts w:ascii="Calibri" w:hAnsi="Calibri"/>
          <w:color w:val="008000"/>
          <w:sz w:val="28"/>
          <w:szCs w:val="28"/>
        </w:rPr>
        <w:t>6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E93329">
        <w:rPr>
          <w:rFonts w:ascii="Calibri" w:hAnsi="Calibri"/>
          <w:bCs/>
          <w:color w:val="008000"/>
          <w:sz w:val="28"/>
          <w:szCs w:val="28"/>
        </w:rPr>
        <w:t>29 czerwca</w:t>
      </w:r>
      <w:r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6C19D6" w:rsidRDefault="00617C55" w:rsidP="00617C55">
      <w:pPr>
        <w:pStyle w:val="Tekstpodstawowy"/>
        <w:spacing w:before="120" w:after="0"/>
        <w:rPr>
          <w:rFonts w:asciiTheme="minorHAnsi" w:hAnsiTheme="minorHAnsi"/>
          <w:i/>
          <w:iCs/>
        </w:rPr>
      </w:pPr>
      <w:r w:rsidRPr="006C19D6">
        <w:rPr>
          <w:rFonts w:asciiTheme="minorHAnsi" w:hAnsiTheme="minorHAnsi"/>
          <w:b/>
          <w:bCs/>
          <w:color w:val="008000"/>
        </w:rPr>
        <w:t xml:space="preserve">Opłata za </w:t>
      </w:r>
      <w:r w:rsidR="00F655BF" w:rsidRPr="006C19D6">
        <w:rPr>
          <w:rFonts w:asciiTheme="minorHAnsi" w:hAnsiTheme="minorHAnsi"/>
          <w:b/>
          <w:bCs/>
          <w:color w:val="008000"/>
        </w:rPr>
        <w:t>uczestnictwo w szkoleniu</w:t>
      </w:r>
      <w:r w:rsidRPr="006C19D6">
        <w:rPr>
          <w:rFonts w:asciiTheme="minorHAnsi" w:hAnsiTheme="minorHAnsi"/>
          <w:b/>
          <w:bCs/>
          <w:color w:val="008000"/>
        </w:rPr>
        <w:t xml:space="preserve"> wynosi:</w:t>
      </w:r>
      <w:r w:rsidRPr="006C19D6">
        <w:rPr>
          <w:rFonts w:asciiTheme="minorHAnsi" w:hAnsiTheme="minorHAnsi"/>
          <w:color w:val="008000"/>
        </w:rPr>
        <w:t xml:space="preserve"> </w:t>
      </w:r>
      <w:r w:rsidR="000F1F7A" w:rsidRPr="006C19D6">
        <w:rPr>
          <w:rFonts w:asciiTheme="minorHAnsi" w:hAnsiTheme="minorHAnsi"/>
          <w:iCs/>
          <w:color w:val="000000" w:themeColor="text1"/>
        </w:rPr>
        <w:t>15</w:t>
      </w:r>
      <w:r w:rsidR="0066055E" w:rsidRPr="006C19D6">
        <w:rPr>
          <w:rFonts w:asciiTheme="minorHAnsi" w:hAnsiTheme="minorHAnsi"/>
          <w:iCs/>
          <w:color w:val="000000" w:themeColor="text1"/>
        </w:rPr>
        <w:t>0</w:t>
      </w:r>
      <w:r w:rsidRPr="006C19D6">
        <w:rPr>
          <w:rFonts w:asciiTheme="minorHAnsi" w:hAnsiTheme="minorHAnsi"/>
          <w:iCs/>
          <w:color w:val="000000" w:themeColor="text1"/>
        </w:rPr>
        <w:t xml:space="preserve"> zł netto + 23% VAT od uczestnika</w:t>
      </w:r>
    </w:p>
    <w:p w:rsidR="00617C55" w:rsidRPr="006C19D6" w:rsidRDefault="00617C55" w:rsidP="00617C55">
      <w:pPr>
        <w:pStyle w:val="Tekstpodstawowy"/>
        <w:spacing w:after="0"/>
        <w:ind w:right="-108"/>
        <w:rPr>
          <w:rFonts w:asciiTheme="minorHAnsi" w:hAnsiTheme="minorHAnsi"/>
        </w:rPr>
      </w:pPr>
    </w:p>
    <w:p w:rsidR="006C19D6" w:rsidRPr="006C19D6" w:rsidRDefault="006C19D6" w:rsidP="006C19D6">
      <w:pPr>
        <w:pStyle w:val="Tekstpodstawowy"/>
        <w:tabs>
          <w:tab w:val="left" w:pos="2552"/>
          <w:tab w:val="left" w:pos="6237"/>
        </w:tabs>
        <w:spacing w:before="240" w:after="0"/>
        <w:jc w:val="left"/>
        <w:rPr>
          <w:rFonts w:asciiTheme="minorHAnsi" w:hAnsiTheme="minorHAnsi"/>
          <w:b/>
          <w:bCs/>
        </w:rPr>
      </w:pPr>
      <w:r w:rsidRPr="006C19D6">
        <w:rPr>
          <w:rFonts w:asciiTheme="minorHAnsi" w:hAnsiTheme="minorHAnsi"/>
          <w:b/>
          <w:bCs/>
        </w:rPr>
        <w:t xml:space="preserve">Niewzięcie udziału w szkoleniu nie jest podstawą do zwrotu wniesionej opłaty za szkolenie. </w:t>
      </w:r>
    </w:p>
    <w:p w:rsidR="006C19D6" w:rsidRDefault="006C19D6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b/>
          <w:bCs/>
          <w:sz w:val="22"/>
          <w:szCs w:val="22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E93329">
        <w:rPr>
          <w:rFonts w:ascii="Calibri" w:hAnsi="Calibri" w:cs="Arial"/>
          <w:color w:val="000000"/>
        </w:rPr>
        <w:t>21 czerwca</w:t>
      </w:r>
      <w:r w:rsidR="0037766C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E93329">
        <w:rPr>
          <w:rFonts w:ascii="Calibri" w:hAnsi="Calibri" w:cs="Arial"/>
          <w:color w:val="000000"/>
        </w:rPr>
        <w:t>22 czerwca</w:t>
      </w:r>
      <w:r w:rsidR="0037766C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 xml:space="preserve">do dnia </w:t>
      </w:r>
      <w:r w:rsidR="00E93329">
        <w:rPr>
          <w:rFonts w:ascii="Calibri" w:hAnsi="Calibri" w:cs="Arial"/>
          <w:color w:val="000000"/>
        </w:rPr>
        <w:t>25 czerwca</w:t>
      </w:r>
      <w:r w:rsidR="00B955E4">
        <w:rPr>
          <w:rFonts w:ascii="Calibri" w:hAnsi="Calibri" w:cs="Arial"/>
          <w:color w:val="000000"/>
        </w:rPr>
        <w:t xml:space="preserve">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 xml:space="preserve">(podając tytuł wpłaty: </w:t>
      </w:r>
      <w:r w:rsidR="00B955E4">
        <w:rPr>
          <w:rFonts w:ascii="Calibri" w:hAnsi="Calibri" w:cs="Arial"/>
          <w:color w:val="000000"/>
        </w:rPr>
        <w:t>WEB_</w:t>
      </w:r>
      <w:r w:rsidR="00E93329">
        <w:rPr>
          <w:rFonts w:ascii="Calibri" w:hAnsi="Calibri" w:cs="Arial"/>
          <w:color w:val="000000"/>
        </w:rPr>
        <w:t>UTB</w:t>
      </w:r>
      <w:r w:rsidR="00181C01">
        <w:rPr>
          <w:rFonts w:ascii="Calibri" w:hAnsi="Calibri" w:cs="Arial"/>
          <w:color w:val="000000"/>
        </w:rPr>
        <w:t>_</w:t>
      </w:r>
      <w:r w:rsidRPr="00891810">
        <w:rPr>
          <w:rFonts w:ascii="Calibri" w:hAnsi="Calibri" w:cs="Arial"/>
          <w:color w:val="000000"/>
        </w:rPr>
        <w:t>Gliw</w:t>
      </w:r>
      <w:r w:rsidR="00E93329">
        <w:rPr>
          <w:rFonts w:ascii="Calibri" w:hAnsi="Calibri" w:cs="Arial"/>
          <w:color w:val="000000"/>
        </w:rPr>
        <w:t>6</w:t>
      </w:r>
      <w:bookmarkStart w:id="0" w:name="_GoBack"/>
      <w:bookmarkEnd w:id="0"/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0F6E2B" w:rsidRDefault="00B955E4" w:rsidP="00B955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>
        <w:rPr>
          <w:rStyle w:val="Hipercze"/>
          <w:rFonts w:ascii="Calibri" w:hAnsi="Calibri" w:cs="Arial"/>
          <w:color w:val="000000" w:themeColor="text1"/>
          <w:u w:val="none"/>
        </w:rPr>
        <w:t>aleksandra.borys</w:t>
      </w:r>
      <w:r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>. Po przesłaniu potwierdzenia, 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1F" w:rsidRDefault="001A7B1F" w:rsidP="00AA118D">
      <w:pPr>
        <w:spacing w:after="0" w:line="240" w:lineRule="auto"/>
      </w:pPr>
      <w:r>
        <w:separator/>
      </w:r>
    </w:p>
  </w:endnote>
  <w:endnote w:type="continuationSeparator" w:id="0">
    <w:p w:rsidR="001A7B1F" w:rsidRDefault="001A7B1F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26" w:rsidRDefault="0076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Pr="00AA118D" w:rsidRDefault="00125C1A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1F" w:rsidRDefault="001A7B1F" w:rsidP="00AA118D">
      <w:pPr>
        <w:spacing w:after="0" w:line="240" w:lineRule="auto"/>
      </w:pPr>
      <w:r>
        <w:separator/>
      </w:r>
    </w:p>
  </w:footnote>
  <w:footnote w:type="continuationSeparator" w:id="0">
    <w:p w:rsidR="001A7B1F" w:rsidRDefault="001A7B1F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26" w:rsidRDefault="0076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C1A" w:rsidRDefault="00125C1A" w:rsidP="002130B6">
    <w:pPr>
      <w:pStyle w:val="Nagwek"/>
      <w:jc w:val="right"/>
    </w:pPr>
    <w:r>
      <w:t>Wydanie 2 z dnia 11.02.2020</w:t>
    </w:r>
  </w:p>
  <w:p w:rsidR="00125C1A" w:rsidRDefault="00125C1A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5C1A" w:rsidRDefault="00125C1A" w:rsidP="0066055E">
    <w:pPr>
      <w:pStyle w:val="Nagwek"/>
      <w:jc w:val="right"/>
    </w:pPr>
    <w:r>
      <w:t>Wydanie 3 z dnia 17 sierpnia 2020</w:t>
    </w:r>
  </w:p>
  <w:p w:rsidR="00125C1A" w:rsidRDefault="00125C1A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E93329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C05"/>
    <w:rsid w:val="00032CDB"/>
    <w:rsid w:val="000745D0"/>
    <w:rsid w:val="00075DA3"/>
    <w:rsid w:val="000B0A43"/>
    <w:rsid w:val="000B6031"/>
    <w:rsid w:val="000D64EC"/>
    <w:rsid w:val="000F1F7A"/>
    <w:rsid w:val="000F6E2B"/>
    <w:rsid w:val="00125C1A"/>
    <w:rsid w:val="001450BC"/>
    <w:rsid w:val="00147258"/>
    <w:rsid w:val="00171273"/>
    <w:rsid w:val="00181C01"/>
    <w:rsid w:val="001852BA"/>
    <w:rsid w:val="001A3ACA"/>
    <w:rsid w:val="001A7B1F"/>
    <w:rsid w:val="001C581F"/>
    <w:rsid w:val="001E46FE"/>
    <w:rsid w:val="001E5351"/>
    <w:rsid w:val="001F0EE2"/>
    <w:rsid w:val="001F1174"/>
    <w:rsid w:val="001F179A"/>
    <w:rsid w:val="002130B6"/>
    <w:rsid w:val="00283AF4"/>
    <w:rsid w:val="00285699"/>
    <w:rsid w:val="00297882"/>
    <w:rsid w:val="002B6E4D"/>
    <w:rsid w:val="002E35D1"/>
    <w:rsid w:val="002F3F48"/>
    <w:rsid w:val="003105E4"/>
    <w:rsid w:val="00325667"/>
    <w:rsid w:val="00362D3D"/>
    <w:rsid w:val="0037766C"/>
    <w:rsid w:val="004066DB"/>
    <w:rsid w:val="00406E57"/>
    <w:rsid w:val="00406F08"/>
    <w:rsid w:val="00431E82"/>
    <w:rsid w:val="00450A79"/>
    <w:rsid w:val="004B4826"/>
    <w:rsid w:val="00516815"/>
    <w:rsid w:val="00523F37"/>
    <w:rsid w:val="005342E2"/>
    <w:rsid w:val="00553939"/>
    <w:rsid w:val="00553DC2"/>
    <w:rsid w:val="005A2CC0"/>
    <w:rsid w:val="00617C55"/>
    <w:rsid w:val="006301D0"/>
    <w:rsid w:val="006429F3"/>
    <w:rsid w:val="0066055E"/>
    <w:rsid w:val="00683188"/>
    <w:rsid w:val="006A61EA"/>
    <w:rsid w:val="006B6179"/>
    <w:rsid w:val="006C19D6"/>
    <w:rsid w:val="006C305A"/>
    <w:rsid w:val="006C63EE"/>
    <w:rsid w:val="006E094B"/>
    <w:rsid w:val="006E3187"/>
    <w:rsid w:val="006E457E"/>
    <w:rsid w:val="00737B02"/>
    <w:rsid w:val="00761026"/>
    <w:rsid w:val="00792566"/>
    <w:rsid w:val="0079479D"/>
    <w:rsid w:val="007F4972"/>
    <w:rsid w:val="00812C8E"/>
    <w:rsid w:val="00855339"/>
    <w:rsid w:val="008565F2"/>
    <w:rsid w:val="008637D1"/>
    <w:rsid w:val="00872148"/>
    <w:rsid w:val="00880633"/>
    <w:rsid w:val="00891810"/>
    <w:rsid w:val="008B27F5"/>
    <w:rsid w:val="008F187C"/>
    <w:rsid w:val="008F3205"/>
    <w:rsid w:val="009047AD"/>
    <w:rsid w:val="009226AB"/>
    <w:rsid w:val="0094663C"/>
    <w:rsid w:val="00975076"/>
    <w:rsid w:val="00983666"/>
    <w:rsid w:val="009A0538"/>
    <w:rsid w:val="009C0B02"/>
    <w:rsid w:val="009F6B02"/>
    <w:rsid w:val="00A42F3D"/>
    <w:rsid w:val="00AA118D"/>
    <w:rsid w:val="00AA5DA5"/>
    <w:rsid w:val="00AB4F13"/>
    <w:rsid w:val="00AB70E6"/>
    <w:rsid w:val="00AC1B4E"/>
    <w:rsid w:val="00AE581F"/>
    <w:rsid w:val="00B8350B"/>
    <w:rsid w:val="00B94461"/>
    <w:rsid w:val="00B955E4"/>
    <w:rsid w:val="00BF21DB"/>
    <w:rsid w:val="00C22EED"/>
    <w:rsid w:val="00C54946"/>
    <w:rsid w:val="00C55B8E"/>
    <w:rsid w:val="00C7307B"/>
    <w:rsid w:val="00CA427C"/>
    <w:rsid w:val="00CD352D"/>
    <w:rsid w:val="00CF497F"/>
    <w:rsid w:val="00D03A75"/>
    <w:rsid w:val="00D10FE0"/>
    <w:rsid w:val="00D65BFC"/>
    <w:rsid w:val="00DA05D6"/>
    <w:rsid w:val="00DB574F"/>
    <w:rsid w:val="00DF17A4"/>
    <w:rsid w:val="00E36206"/>
    <w:rsid w:val="00E74330"/>
    <w:rsid w:val="00E7450C"/>
    <w:rsid w:val="00E75FD5"/>
    <w:rsid w:val="00E93329"/>
    <w:rsid w:val="00E940A8"/>
    <w:rsid w:val="00EC060F"/>
    <w:rsid w:val="00EF1FE1"/>
    <w:rsid w:val="00F1007B"/>
    <w:rsid w:val="00F12A21"/>
    <w:rsid w:val="00F17E4B"/>
    <w:rsid w:val="00F261D2"/>
    <w:rsid w:val="00F3696F"/>
    <w:rsid w:val="00F37E37"/>
    <w:rsid w:val="00F563E0"/>
    <w:rsid w:val="00F655BF"/>
    <w:rsid w:val="00F70D65"/>
    <w:rsid w:val="00FD1212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3D59B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8F20F7" w:rsidP="008F20F7">
          <w:pPr>
            <w:pStyle w:val="CCDA8CD5ACBA4BBDBB12345021291CF0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8F20F7" w:rsidP="008F20F7">
          <w:pPr>
            <w:pStyle w:val="5BE6DE9E91E34EECBB822753F5ACEE78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8F20F7" w:rsidP="008F20F7">
          <w:pPr>
            <w:pStyle w:val="6463956E353E42BCAA3400358B092F6E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8F20F7" w:rsidP="008F20F7">
          <w:pPr>
            <w:pStyle w:val="6220695FE1D34C1687579750B6EC1013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8F20F7" w:rsidP="008F20F7">
          <w:pPr>
            <w:pStyle w:val="3A4E37500F1C4A11BBFE7BCDC06AEABA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8F20F7" w:rsidP="008F20F7">
          <w:pPr>
            <w:pStyle w:val="0E7334AC7E724B5088117A15D1B16189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F59FE"/>
    <w:rsid w:val="00180170"/>
    <w:rsid w:val="002C2206"/>
    <w:rsid w:val="003219D0"/>
    <w:rsid w:val="003A7CFD"/>
    <w:rsid w:val="003B4899"/>
    <w:rsid w:val="005633F1"/>
    <w:rsid w:val="00743B5F"/>
    <w:rsid w:val="008B568F"/>
    <w:rsid w:val="008F20F7"/>
    <w:rsid w:val="00B356A6"/>
    <w:rsid w:val="00C4263C"/>
    <w:rsid w:val="00C56C67"/>
    <w:rsid w:val="00C8373E"/>
    <w:rsid w:val="00D86F66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F7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CCDA8CD5ACBA4BBDBB12345021291CF01">
    <w:name w:val="CCDA8CD5ACBA4BBDBB12345021291CF01"/>
    <w:rsid w:val="008F20F7"/>
    <w:rPr>
      <w:rFonts w:eastAsiaTheme="minorHAnsi"/>
      <w:lang w:eastAsia="en-US"/>
    </w:rPr>
  </w:style>
  <w:style w:type="paragraph" w:customStyle="1" w:styleId="5BE6DE9E91E34EECBB822753F5ACEE781">
    <w:name w:val="5BE6DE9E91E34EECBB822753F5ACEE781"/>
    <w:rsid w:val="008F20F7"/>
    <w:rPr>
      <w:rFonts w:eastAsiaTheme="minorHAnsi"/>
      <w:lang w:eastAsia="en-US"/>
    </w:rPr>
  </w:style>
  <w:style w:type="paragraph" w:customStyle="1" w:styleId="6463956E353E42BCAA3400358B092F6E1">
    <w:name w:val="6463956E353E42BCAA3400358B092F6E1"/>
    <w:rsid w:val="008F20F7"/>
    <w:rPr>
      <w:rFonts w:eastAsiaTheme="minorHAnsi"/>
      <w:lang w:eastAsia="en-US"/>
    </w:rPr>
  </w:style>
  <w:style w:type="paragraph" w:customStyle="1" w:styleId="6220695FE1D34C1687579750B6EC10131">
    <w:name w:val="6220695FE1D34C1687579750B6EC10131"/>
    <w:rsid w:val="008F20F7"/>
    <w:rPr>
      <w:rFonts w:eastAsiaTheme="minorHAnsi"/>
      <w:lang w:eastAsia="en-US"/>
    </w:rPr>
  </w:style>
  <w:style w:type="paragraph" w:customStyle="1" w:styleId="3A4E37500F1C4A11BBFE7BCDC06AEABA1">
    <w:name w:val="3A4E37500F1C4A11BBFE7BCDC06AEABA1"/>
    <w:rsid w:val="008F20F7"/>
    <w:rPr>
      <w:rFonts w:eastAsiaTheme="minorHAnsi"/>
      <w:lang w:eastAsia="en-US"/>
    </w:rPr>
  </w:style>
  <w:style w:type="paragraph" w:customStyle="1" w:styleId="0E7334AC7E724B5088117A15D1B161891">
    <w:name w:val="0E7334AC7E724B5088117A15D1B161891"/>
    <w:rsid w:val="008F20F7"/>
    <w:rPr>
      <w:rFonts w:eastAsiaTheme="minorHAnsi"/>
      <w:lang w:eastAsia="en-US"/>
    </w:rPr>
  </w:style>
  <w:style w:type="paragraph" w:customStyle="1" w:styleId="CCDA8CD5ACBA4BBDBB12345021291CF02">
    <w:name w:val="CCDA8CD5ACBA4BBDBB12345021291CF02"/>
    <w:rsid w:val="008F20F7"/>
    <w:rPr>
      <w:rFonts w:eastAsiaTheme="minorHAnsi"/>
      <w:lang w:eastAsia="en-US"/>
    </w:rPr>
  </w:style>
  <w:style w:type="paragraph" w:customStyle="1" w:styleId="5BE6DE9E91E34EECBB822753F5ACEE782">
    <w:name w:val="5BE6DE9E91E34EECBB822753F5ACEE782"/>
    <w:rsid w:val="008F20F7"/>
    <w:rPr>
      <w:rFonts w:eastAsiaTheme="minorHAnsi"/>
      <w:lang w:eastAsia="en-US"/>
    </w:rPr>
  </w:style>
  <w:style w:type="paragraph" w:customStyle="1" w:styleId="6463956E353E42BCAA3400358B092F6E2">
    <w:name w:val="6463956E353E42BCAA3400358B092F6E2"/>
    <w:rsid w:val="008F20F7"/>
    <w:rPr>
      <w:rFonts w:eastAsiaTheme="minorHAnsi"/>
      <w:lang w:eastAsia="en-US"/>
    </w:rPr>
  </w:style>
  <w:style w:type="paragraph" w:customStyle="1" w:styleId="6220695FE1D34C1687579750B6EC10132">
    <w:name w:val="6220695FE1D34C1687579750B6EC10132"/>
    <w:rsid w:val="008F20F7"/>
    <w:rPr>
      <w:rFonts w:eastAsiaTheme="minorHAnsi"/>
      <w:lang w:eastAsia="en-US"/>
    </w:rPr>
  </w:style>
  <w:style w:type="paragraph" w:customStyle="1" w:styleId="3A4E37500F1C4A11BBFE7BCDC06AEABA2">
    <w:name w:val="3A4E37500F1C4A11BBFE7BCDC06AEABA2"/>
    <w:rsid w:val="008F20F7"/>
    <w:rPr>
      <w:rFonts w:eastAsiaTheme="minorHAnsi"/>
      <w:lang w:eastAsia="en-US"/>
    </w:rPr>
  </w:style>
  <w:style w:type="paragraph" w:customStyle="1" w:styleId="0E7334AC7E724B5088117A15D1B161892">
    <w:name w:val="0E7334AC7E724B5088117A15D1B161892"/>
    <w:rsid w:val="008F2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E3EC-9FC1-4CD5-A883-B4B31F36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Oferta_WEB_NSP_Akt_Gliw_23.03.2021</vt:lpstr>
    </vt:vector>
  </TitlesOfParts>
  <Company>UDT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Oferta_WEB_NSP_Akt_Gliw_23.03.2021</dc:title>
  <dc:subject/>
  <dc:creator>Irmina Tomczak</dc:creator>
  <cp:keywords/>
  <dc:description/>
  <cp:lastModifiedBy>Aleksandra Borys</cp:lastModifiedBy>
  <cp:revision>11</cp:revision>
  <cp:lastPrinted>2021-01-11T10:02:00Z</cp:lastPrinted>
  <dcterms:created xsi:type="dcterms:W3CDTF">2021-01-13T06:52:00Z</dcterms:created>
  <dcterms:modified xsi:type="dcterms:W3CDTF">2021-02-26T13:29:00Z</dcterms:modified>
</cp:coreProperties>
</file>